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BBB" w:rsidRPr="00C27470" w:rsidRDefault="00A43BBB" w:rsidP="00C27470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PT Astra Serif" w:hAnsi="PT Astra Serif"/>
          <w:color w:val="000000" w:themeColor="text1"/>
          <w:sz w:val="28"/>
          <w:szCs w:val="28"/>
        </w:rPr>
      </w:pPr>
      <w:r w:rsidRPr="00C27470">
        <w:rPr>
          <w:rFonts w:ascii="PT Astra Serif" w:hAnsi="PT Astra Serif"/>
          <w:bCs/>
          <w:color w:val="000000" w:themeColor="text1"/>
          <w:sz w:val="28"/>
          <w:szCs w:val="28"/>
        </w:rPr>
        <w:t>Приложение № </w:t>
      </w:r>
      <w:r w:rsidR="00795DD6">
        <w:rPr>
          <w:rFonts w:ascii="PT Astra Serif" w:hAnsi="PT Astra Serif"/>
          <w:bCs/>
          <w:color w:val="000000" w:themeColor="text1"/>
          <w:sz w:val="28"/>
          <w:szCs w:val="28"/>
        </w:rPr>
        <w:t>5</w:t>
      </w:r>
      <w:bookmarkStart w:id="0" w:name="_GoBack"/>
      <w:bookmarkEnd w:id="0"/>
      <w:r w:rsidRPr="00C27470">
        <w:rPr>
          <w:rFonts w:ascii="PT Astra Serif" w:hAnsi="PT Astra Serif"/>
          <w:b/>
          <w:bCs/>
          <w:color w:val="000000" w:themeColor="text1"/>
          <w:sz w:val="28"/>
          <w:szCs w:val="28"/>
        </w:rPr>
        <w:br/>
      </w:r>
      <w:r w:rsidRPr="00C27470">
        <w:rPr>
          <w:rFonts w:ascii="PT Astra Serif" w:hAnsi="PT Astra Serif"/>
          <w:bCs/>
          <w:color w:val="000000" w:themeColor="text1"/>
          <w:sz w:val="28"/>
          <w:szCs w:val="28"/>
        </w:rPr>
        <w:t xml:space="preserve">к </w:t>
      </w:r>
      <w:hyperlink r:id="rId6" w:anchor="sub_1000" w:history="1">
        <w:r w:rsidRPr="00C27470">
          <w:rPr>
            <w:rStyle w:val="a3"/>
            <w:rFonts w:ascii="PT Astra Serif" w:hAnsi="PT Astra Serif"/>
            <w:color w:val="000000" w:themeColor="text1"/>
            <w:sz w:val="28"/>
            <w:szCs w:val="28"/>
            <w:u w:val="none"/>
          </w:rPr>
          <w:t>Административному регламенту</w:t>
        </w:r>
      </w:hyperlink>
      <w:r w:rsidRPr="00C27470">
        <w:rPr>
          <w:rFonts w:ascii="PT Astra Serif" w:hAnsi="PT Astra Serif"/>
          <w:b/>
          <w:bCs/>
          <w:color w:val="000000" w:themeColor="text1"/>
          <w:sz w:val="28"/>
          <w:szCs w:val="28"/>
        </w:rPr>
        <w:br/>
      </w:r>
      <w:r w:rsidRPr="00C27470">
        <w:rPr>
          <w:rFonts w:ascii="PT Astra Serif" w:hAnsi="PT Astra Serif"/>
          <w:color w:val="000000" w:themeColor="text1"/>
          <w:sz w:val="28"/>
          <w:szCs w:val="28"/>
        </w:rPr>
        <w:t xml:space="preserve">предоставления муниципальной услуги </w:t>
      </w:r>
    </w:p>
    <w:p w:rsidR="00A43BBB" w:rsidRPr="00C27470" w:rsidRDefault="00A43BBB" w:rsidP="00C27470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PT Astra Serif" w:hAnsi="PT Astra Serif"/>
          <w:color w:val="000000" w:themeColor="text1"/>
          <w:sz w:val="28"/>
          <w:szCs w:val="28"/>
        </w:rPr>
      </w:pPr>
      <w:r w:rsidRPr="00C27470">
        <w:rPr>
          <w:rFonts w:ascii="PT Astra Serif" w:hAnsi="PT Astra Serif"/>
          <w:color w:val="000000" w:themeColor="text1"/>
          <w:sz w:val="28"/>
          <w:szCs w:val="28"/>
        </w:rPr>
        <w:t xml:space="preserve">«Выдача справки об использовании </w:t>
      </w:r>
    </w:p>
    <w:p w:rsidR="00A43BBB" w:rsidRPr="00C27470" w:rsidRDefault="00A43BBB" w:rsidP="00C27470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PT Astra Serif" w:hAnsi="PT Astra Serif"/>
          <w:color w:val="000000" w:themeColor="text1"/>
          <w:sz w:val="28"/>
          <w:szCs w:val="28"/>
        </w:rPr>
      </w:pPr>
      <w:r w:rsidRPr="00C27470">
        <w:rPr>
          <w:rFonts w:ascii="PT Astra Serif" w:hAnsi="PT Astra Serif"/>
          <w:color w:val="000000" w:themeColor="text1"/>
          <w:sz w:val="28"/>
          <w:szCs w:val="28"/>
        </w:rPr>
        <w:t xml:space="preserve">(неиспользовании) гражданином права </w:t>
      </w:r>
    </w:p>
    <w:p w:rsidR="00A43BBB" w:rsidRPr="00C27470" w:rsidRDefault="00A43BBB" w:rsidP="00C27470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PT Astra Serif" w:hAnsi="PT Astra Serif"/>
          <w:color w:val="000000" w:themeColor="text1"/>
          <w:sz w:val="28"/>
          <w:szCs w:val="28"/>
        </w:rPr>
      </w:pPr>
      <w:r w:rsidRPr="00C27470">
        <w:rPr>
          <w:rFonts w:ascii="PT Astra Serif" w:hAnsi="PT Astra Serif"/>
          <w:color w:val="000000" w:themeColor="text1"/>
          <w:sz w:val="28"/>
          <w:szCs w:val="28"/>
        </w:rPr>
        <w:t xml:space="preserve">приватизации жилого помещения </w:t>
      </w:r>
    </w:p>
    <w:p w:rsidR="00A43BBB" w:rsidRPr="00C27470" w:rsidRDefault="00A43BBB" w:rsidP="00C27470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PT Astra Serif" w:hAnsi="PT Astra Serif"/>
          <w:color w:val="000000" w:themeColor="text1"/>
          <w:sz w:val="28"/>
          <w:szCs w:val="28"/>
        </w:rPr>
      </w:pPr>
      <w:r w:rsidRPr="00C27470">
        <w:rPr>
          <w:rFonts w:ascii="PT Astra Serif" w:hAnsi="PT Astra Serif"/>
          <w:color w:val="000000" w:themeColor="text1"/>
          <w:sz w:val="28"/>
          <w:szCs w:val="28"/>
        </w:rPr>
        <w:t>муниципального жилищного фонда»</w:t>
      </w:r>
    </w:p>
    <w:p w:rsidR="00A43BBB" w:rsidRPr="00A43BBB" w:rsidRDefault="00A43BBB" w:rsidP="00A43BBB">
      <w:pPr>
        <w:jc w:val="right"/>
        <w:rPr>
          <w:rFonts w:ascii="PT Astra Serif" w:hAnsi="PT Astra Serif"/>
        </w:rPr>
      </w:pPr>
    </w:p>
    <w:p w:rsidR="00A43BBB" w:rsidRPr="00C27470" w:rsidRDefault="00A43BBB" w:rsidP="00A43BBB">
      <w:pPr>
        <w:pStyle w:val="a4"/>
        <w:jc w:val="center"/>
        <w:rPr>
          <w:rFonts w:ascii="PT Astra Serif" w:hAnsi="PT Astra Serif"/>
          <w:sz w:val="28"/>
          <w:szCs w:val="28"/>
        </w:rPr>
      </w:pPr>
      <w:r w:rsidRPr="00C27470">
        <w:rPr>
          <w:rFonts w:ascii="PT Astra Serif" w:hAnsi="PT Astra Serif"/>
          <w:sz w:val="28"/>
          <w:szCs w:val="28"/>
        </w:rPr>
        <w:t xml:space="preserve">Справочная информация </w:t>
      </w:r>
    </w:p>
    <w:p w:rsidR="00A43BBB" w:rsidRPr="00C27470" w:rsidRDefault="00A43BBB" w:rsidP="00A43BBB">
      <w:pPr>
        <w:pStyle w:val="a4"/>
        <w:jc w:val="center"/>
        <w:rPr>
          <w:rFonts w:ascii="PT Astra Serif" w:hAnsi="PT Astra Serif"/>
          <w:sz w:val="28"/>
          <w:szCs w:val="28"/>
        </w:rPr>
      </w:pPr>
      <w:r w:rsidRPr="00C27470">
        <w:rPr>
          <w:rFonts w:ascii="PT Astra Serif" w:hAnsi="PT Astra Serif"/>
          <w:sz w:val="28"/>
          <w:szCs w:val="28"/>
        </w:rPr>
        <w:t>об органах, участвующих в предоставлении муниципальной услуги</w:t>
      </w:r>
    </w:p>
    <w:p w:rsidR="00A43BBB" w:rsidRDefault="00A43BBB" w:rsidP="00A43BBB">
      <w:pPr>
        <w:rPr>
          <w:rFonts w:ascii="PT Astra Serif" w:hAnsi="PT Astra Serif"/>
        </w:rPr>
      </w:pPr>
    </w:p>
    <w:tbl>
      <w:tblPr>
        <w:tblStyle w:val="a5"/>
        <w:tblW w:w="15276" w:type="dxa"/>
        <w:tblLook w:val="04A0" w:firstRow="1" w:lastRow="0" w:firstColumn="1" w:lastColumn="0" w:noHBand="0" w:noVBand="1"/>
      </w:tblPr>
      <w:tblGrid>
        <w:gridCol w:w="810"/>
        <w:gridCol w:w="3785"/>
        <w:gridCol w:w="3639"/>
        <w:gridCol w:w="3085"/>
        <w:gridCol w:w="3957"/>
      </w:tblGrid>
      <w:tr w:rsidR="00A43BBB" w:rsidTr="00A43B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 органа, участвующего в предоставлении муниципальной услуги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Почтовый адрес органа, участвующего в предоставлении муниципальной услуги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Справочный телефон органа, участвующего в предоставлении муниципальной услуги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Адрес официального сайта/официальной электронной почты органа, участвующего в предоставлении муниципальной услуги</w:t>
            </w:r>
          </w:p>
        </w:tc>
      </w:tr>
      <w:tr w:rsidR="00A43BBB" w:rsidTr="00A43B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43BBB" w:rsidTr="00A43B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Управление по обеспечению жизнедеятельности поселка Тазовский Администрации Тазовского района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629350, ЯНАО, п.</w:t>
            </w:r>
            <w:r w:rsidR="00C2747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Тазовский, </w:t>
            </w:r>
            <w:r w:rsidR="00C2747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ул.</w:t>
            </w:r>
            <w:r w:rsidR="00C2747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Пушкина, 34Б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8(34940)2-23-38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BB" w:rsidRDefault="002644ED">
            <w:pPr>
              <w:rPr>
                <w:rFonts w:ascii="PT Astra Serif" w:hAnsi="PT Astra Serif"/>
                <w:sz w:val="24"/>
                <w:szCs w:val="24"/>
              </w:rPr>
            </w:pPr>
            <w:hyperlink r:id="rId7" w:history="1">
              <w:r w:rsidR="00A43BBB">
                <w:rPr>
                  <w:rStyle w:val="a3"/>
                  <w:rFonts w:ascii="PT Astra Serif" w:hAnsi="PT Astra Serif"/>
                  <w:sz w:val="24"/>
                  <w:szCs w:val="24"/>
                  <w:lang w:val="en-US"/>
                </w:rPr>
                <w:t>controladmtaz@tazovsky.yanao.ru</w:t>
              </w:r>
            </w:hyperlink>
          </w:p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3BBB" w:rsidTr="00A43B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Администрация села Газ-Сале Администрации Тазовского района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629365, ЯНАО, Тазовский район, с.</w:t>
            </w:r>
            <w:r w:rsidR="00C2747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Газ-Сале, ул.</w:t>
            </w:r>
            <w:r w:rsidR="00C2747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Калинина, д.1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8(34940)2-32-24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BB" w:rsidRDefault="002644ED">
            <w:pPr>
              <w:rPr>
                <w:rFonts w:ascii="PT Astra Serif" w:hAnsi="PT Astra Serif"/>
                <w:sz w:val="28"/>
                <w:szCs w:val="28"/>
              </w:rPr>
            </w:pPr>
            <w:hyperlink r:id="rId8" w:history="1">
              <w:r w:rsidR="00A43BBB">
                <w:rPr>
                  <w:rStyle w:val="a3"/>
                  <w:rFonts w:ascii="PT Astra Serif" w:hAnsi="PT Astra Serif"/>
                  <w:sz w:val="28"/>
                  <w:szCs w:val="28"/>
                  <w:lang w:val="en-US"/>
                </w:rPr>
                <w:t>adm</w:t>
              </w:r>
              <w:r w:rsidR="00A43BBB">
                <w:rPr>
                  <w:rStyle w:val="a3"/>
                  <w:rFonts w:ascii="PT Astra Serif" w:hAnsi="PT Astra Serif"/>
                  <w:sz w:val="28"/>
                  <w:szCs w:val="28"/>
                </w:rPr>
                <w:t>_</w:t>
              </w:r>
              <w:r w:rsidR="00A43BBB">
                <w:rPr>
                  <w:rStyle w:val="a3"/>
                  <w:rFonts w:ascii="PT Astra Serif" w:hAnsi="PT Astra Serif"/>
                  <w:sz w:val="28"/>
                  <w:szCs w:val="28"/>
                  <w:lang w:val="en-US"/>
                </w:rPr>
                <w:t>gazsale</w:t>
              </w:r>
              <w:r w:rsidR="00A43BBB">
                <w:rPr>
                  <w:rStyle w:val="a3"/>
                  <w:rFonts w:ascii="PT Astra Serif" w:hAnsi="PT Astra Serif"/>
                  <w:sz w:val="28"/>
                  <w:szCs w:val="28"/>
                </w:rPr>
                <w:t>@</w:t>
              </w:r>
              <w:r w:rsidR="00A43BBB">
                <w:rPr>
                  <w:rStyle w:val="a3"/>
                  <w:rFonts w:ascii="PT Astra Serif" w:hAnsi="PT Astra Serif"/>
                  <w:sz w:val="28"/>
                  <w:szCs w:val="28"/>
                  <w:lang w:val="en-US"/>
                </w:rPr>
                <w:t>tazovsky</w:t>
              </w:r>
              <w:r w:rsidR="00A43BBB">
                <w:rPr>
                  <w:rStyle w:val="a3"/>
                  <w:rFonts w:ascii="PT Astra Serif" w:hAnsi="PT Astra Serif"/>
                  <w:sz w:val="28"/>
                  <w:szCs w:val="28"/>
                </w:rPr>
                <w:t>.</w:t>
              </w:r>
              <w:r w:rsidR="00A43BBB">
                <w:rPr>
                  <w:rStyle w:val="a3"/>
                  <w:rFonts w:ascii="PT Astra Serif" w:hAnsi="PT Astra Serif"/>
                  <w:sz w:val="28"/>
                  <w:szCs w:val="28"/>
                  <w:lang w:val="en-US"/>
                </w:rPr>
                <w:t>yanao</w:t>
              </w:r>
              <w:r w:rsidR="00A43BBB">
                <w:rPr>
                  <w:rStyle w:val="a3"/>
                  <w:rFonts w:ascii="PT Astra Serif" w:hAnsi="PT Astra Serif"/>
                  <w:sz w:val="28"/>
                  <w:szCs w:val="28"/>
                </w:rPr>
                <w:t>.</w:t>
              </w:r>
              <w:r w:rsidR="00A43BBB">
                <w:rPr>
                  <w:rStyle w:val="a3"/>
                  <w:rFonts w:ascii="PT Astra Serif" w:hAnsi="PT Astra Serif"/>
                  <w:sz w:val="28"/>
                  <w:szCs w:val="28"/>
                  <w:lang w:val="en-US"/>
                </w:rPr>
                <w:t>ru</w:t>
              </w:r>
            </w:hyperlink>
          </w:p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3BBB" w:rsidTr="00A43B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Администрация села Антипаюта Администрации Тазовского района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629371, ЯНАО, Тазовский район, с.</w:t>
            </w:r>
            <w:r w:rsidR="00C2747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Антипаюта, ул.</w:t>
            </w:r>
            <w:r w:rsidR="00C2747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Ленина, д.3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8(34940)64-1-19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2644ED">
            <w:pPr>
              <w:rPr>
                <w:rFonts w:ascii="PT Astra Serif" w:hAnsi="PT Astra Serif"/>
                <w:sz w:val="24"/>
                <w:szCs w:val="24"/>
              </w:rPr>
            </w:pPr>
            <w:hyperlink r:id="rId9" w:history="1">
              <w:r w:rsidR="00A43BBB">
                <w:rPr>
                  <w:rStyle w:val="a3"/>
                  <w:rFonts w:ascii="PT Astra Serif" w:hAnsi="PT Astra Serif"/>
                  <w:sz w:val="28"/>
                  <w:szCs w:val="28"/>
                  <w:lang w:val="en-US"/>
                </w:rPr>
                <w:t>antipa</w:t>
              </w:r>
              <w:r w:rsidR="00A43BBB">
                <w:rPr>
                  <w:rStyle w:val="a3"/>
                  <w:rFonts w:ascii="PT Astra Serif" w:hAnsi="PT Astra Serif"/>
                  <w:sz w:val="28"/>
                  <w:szCs w:val="28"/>
                </w:rPr>
                <w:t>89@</w:t>
              </w:r>
              <w:r w:rsidR="00A43BBB">
                <w:rPr>
                  <w:rStyle w:val="a3"/>
                  <w:rFonts w:ascii="PT Astra Serif" w:hAnsi="PT Astra Serif"/>
                  <w:sz w:val="28"/>
                  <w:szCs w:val="28"/>
                  <w:lang w:val="en-US"/>
                </w:rPr>
                <w:t>mail</w:t>
              </w:r>
              <w:r w:rsidR="00A43BBB">
                <w:rPr>
                  <w:rStyle w:val="a3"/>
                  <w:rFonts w:ascii="PT Astra Serif" w:hAnsi="PT Astra Serif"/>
                  <w:sz w:val="28"/>
                  <w:szCs w:val="28"/>
                </w:rPr>
                <w:t>.</w:t>
              </w:r>
              <w:r w:rsidR="00A43BBB">
                <w:rPr>
                  <w:rStyle w:val="a3"/>
                  <w:rFonts w:ascii="PT Astra Serif" w:hAnsi="PT Astra Serif"/>
                  <w:sz w:val="28"/>
                  <w:szCs w:val="28"/>
                  <w:lang w:val="en-US"/>
                </w:rPr>
                <w:t>ru</w:t>
              </w:r>
            </w:hyperlink>
          </w:p>
        </w:tc>
      </w:tr>
      <w:tr w:rsidR="00A43BBB" w:rsidTr="00A43B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Администрация села Гыда Администрации Тазовского района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629372, ЯНАО, Тазовский район, с.</w:t>
            </w:r>
            <w:r w:rsidR="00C2747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Гыда, ул.</w:t>
            </w:r>
            <w:r w:rsidR="00C2747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Катаевой, д.4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8(34940) 63-4-34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BB" w:rsidRDefault="002644ED">
            <w:pPr>
              <w:ind w:left="21"/>
              <w:jc w:val="both"/>
              <w:rPr>
                <w:rFonts w:ascii="PT Astra Serif" w:eastAsia="Times New Roman" w:hAnsi="PT Astra Serif" w:cs="Times New Roman"/>
                <w:sz w:val="28"/>
              </w:rPr>
            </w:pPr>
            <w:hyperlink r:id="rId10" w:history="1">
              <w:r w:rsidR="00A43BBB">
                <w:rPr>
                  <w:rStyle w:val="a3"/>
                  <w:rFonts w:ascii="PT Astra Serif" w:eastAsia="Times New Roman" w:hAnsi="PT Astra Serif" w:cs="Times New Roman"/>
                  <w:sz w:val="28"/>
                  <w:lang w:val="en-US" w:eastAsia="ru-RU"/>
                </w:rPr>
                <w:t>admgyda</w:t>
              </w:r>
              <w:r w:rsidR="00A43BBB">
                <w:rPr>
                  <w:rStyle w:val="a3"/>
                  <w:rFonts w:ascii="PT Astra Serif" w:eastAsia="Times New Roman" w:hAnsi="PT Astra Serif" w:cs="Times New Roman"/>
                  <w:sz w:val="28"/>
                  <w:lang w:eastAsia="ru-RU"/>
                </w:rPr>
                <w:t>@</w:t>
              </w:r>
              <w:r w:rsidR="00A43BBB">
                <w:rPr>
                  <w:rStyle w:val="a3"/>
                  <w:rFonts w:ascii="PT Astra Serif" w:eastAsia="Times New Roman" w:hAnsi="PT Astra Serif" w:cs="Times New Roman"/>
                  <w:sz w:val="28"/>
                  <w:lang w:val="en-US" w:eastAsia="ru-RU"/>
                </w:rPr>
                <w:t>yandex</w:t>
              </w:r>
              <w:r w:rsidR="00A43BBB">
                <w:rPr>
                  <w:rStyle w:val="a3"/>
                  <w:rFonts w:ascii="PT Astra Serif" w:eastAsia="Times New Roman" w:hAnsi="PT Astra Serif" w:cs="Times New Roman"/>
                  <w:sz w:val="28"/>
                  <w:lang w:eastAsia="ru-RU"/>
                </w:rPr>
                <w:t>.</w:t>
              </w:r>
              <w:r w:rsidR="00A43BBB">
                <w:rPr>
                  <w:rStyle w:val="a3"/>
                  <w:rFonts w:ascii="PT Astra Serif" w:eastAsia="Times New Roman" w:hAnsi="PT Astra Serif" w:cs="Times New Roman"/>
                  <w:sz w:val="28"/>
                  <w:lang w:val="en-US" w:eastAsia="ru-RU"/>
                </w:rPr>
                <w:t>ru</w:t>
              </w:r>
            </w:hyperlink>
          </w:p>
          <w:p w:rsidR="00A43BBB" w:rsidRDefault="00A43BBB">
            <w:pPr>
              <w:ind w:left="21"/>
              <w:jc w:val="both"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</w:p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3BBB" w:rsidTr="00A43B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Администрация села Находка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Администрации Тазовского района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 xml:space="preserve">629360, ЯНАО, Тазовский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район, с.</w:t>
            </w:r>
            <w:r w:rsidR="00C2747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Находка, </w:t>
            </w:r>
            <w:r w:rsidR="00C27470">
              <w:rPr>
                <w:rFonts w:ascii="PT Astra Serif" w:hAnsi="PT Astra Serif"/>
                <w:sz w:val="24"/>
                <w:szCs w:val="24"/>
              </w:rPr>
              <w:t xml:space="preserve">                       </w:t>
            </w:r>
            <w:r>
              <w:rPr>
                <w:rFonts w:ascii="PT Astra Serif" w:hAnsi="PT Astra Serif"/>
                <w:sz w:val="24"/>
                <w:szCs w:val="24"/>
              </w:rPr>
              <w:t>ул.</w:t>
            </w:r>
            <w:r w:rsidR="00C2747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Подгорная, д.2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8(34940)65-1-19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BB" w:rsidRDefault="002644ED">
            <w:pPr>
              <w:rPr>
                <w:rFonts w:ascii="PT Astra Serif" w:hAnsi="PT Astra Serif"/>
                <w:sz w:val="28"/>
              </w:rPr>
            </w:pPr>
            <w:hyperlink r:id="rId11" w:history="1">
              <w:r w:rsidR="00A43BBB">
                <w:rPr>
                  <w:rStyle w:val="a3"/>
                  <w:rFonts w:ascii="PT Astra Serif" w:hAnsi="PT Astra Serif"/>
                  <w:sz w:val="28"/>
                  <w:lang w:val="en-US"/>
                </w:rPr>
                <w:t>admnahodka</w:t>
              </w:r>
              <w:r w:rsidR="00A43BBB">
                <w:rPr>
                  <w:rStyle w:val="a3"/>
                  <w:rFonts w:ascii="PT Astra Serif" w:hAnsi="PT Astra Serif"/>
                  <w:sz w:val="28"/>
                </w:rPr>
                <w:t>@</w:t>
              </w:r>
              <w:r w:rsidR="00A43BBB">
                <w:rPr>
                  <w:rStyle w:val="a3"/>
                  <w:rFonts w:ascii="PT Astra Serif" w:hAnsi="PT Astra Serif"/>
                  <w:sz w:val="28"/>
                  <w:lang w:val="en-US"/>
                </w:rPr>
                <w:t>mail</w:t>
              </w:r>
              <w:r w:rsidR="00A43BBB">
                <w:rPr>
                  <w:rStyle w:val="a3"/>
                  <w:rFonts w:ascii="PT Astra Serif" w:hAnsi="PT Astra Serif"/>
                  <w:sz w:val="28"/>
                </w:rPr>
                <w:t>.</w:t>
              </w:r>
              <w:r w:rsidR="00A43BBB">
                <w:rPr>
                  <w:rStyle w:val="a3"/>
                  <w:rFonts w:ascii="PT Astra Serif" w:hAnsi="PT Astra Serif"/>
                  <w:sz w:val="28"/>
                  <w:lang w:val="en-US"/>
                </w:rPr>
                <w:t>ru</w:t>
              </w:r>
            </w:hyperlink>
          </w:p>
          <w:p w:rsidR="00A43BBB" w:rsidRDefault="00A43BB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A43BBB" w:rsidRDefault="00A43BBB" w:rsidP="000E04B1">
      <w:pPr>
        <w:rPr>
          <w:rFonts w:ascii="PT Astra Serif" w:hAnsi="PT Astra Serif"/>
        </w:rPr>
      </w:pPr>
    </w:p>
    <w:sectPr w:rsidR="00A43BBB" w:rsidSect="00DC0352">
      <w:headerReference w:type="default" r:id="rId12"/>
      <w:footerReference w:type="default" r:id="rId13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4ED" w:rsidRDefault="002644ED" w:rsidP="000E04B1">
      <w:pPr>
        <w:spacing w:after="0" w:line="240" w:lineRule="auto"/>
      </w:pPr>
      <w:r>
        <w:separator/>
      </w:r>
    </w:p>
  </w:endnote>
  <w:endnote w:type="continuationSeparator" w:id="0">
    <w:p w:rsidR="002644ED" w:rsidRDefault="002644ED" w:rsidP="000E0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4B1" w:rsidRPr="00C27470" w:rsidRDefault="000E04B1" w:rsidP="00C27470">
    <w:pPr>
      <w:pStyle w:val="a8"/>
    </w:pPr>
    <w:r w:rsidRPr="00C27470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4ED" w:rsidRDefault="002644ED" w:rsidP="000E04B1">
      <w:pPr>
        <w:spacing w:after="0" w:line="240" w:lineRule="auto"/>
      </w:pPr>
      <w:r>
        <w:separator/>
      </w:r>
    </w:p>
  </w:footnote>
  <w:footnote w:type="continuationSeparator" w:id="0">
    <w:p w:rsidR="002644ED" w:rsidRDefault="002644ED" w:rsidP="000E0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239931"/>
      <w:docPartObj>
        <w:docPartGallery w:val="Page Numbers (Top of Page)"/>
        <w:docPartUnique/>
      </w:docPartObj>
    </w:sdtPr>
    <w:sdtEndPr/>
    <w:sdtContent>
      <w:p w:rsidR="00DC0352" w:rsidRDefault="00DC03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DD6">
          <w:rPr>
            <w:noProof/>
          </w:rPr>
          <w:t>2</w:t>
        </w:r>
        <w:r>
          <w:fldChar w:fldCharType="end"/>
        </w:r>
      </w:p>
    </w:sdtContent>
  </w:sdt>
  <w:p w:rsidR="00DC0352" w:rsidRDefault="00DC035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3BBB"/>
    <w:rsid w:val="000E04B1"/>
    <w:rsid w:val="002644ED"/>
    <w:rsid w:val="00795DD6"/>
    <w:rsid w:val="009A327F"/>
    <w:rsid w:val="00A43BBB"/>
    <w:rsid w:val="00BD60F9"/>
    <w:rsid w:val="00C27470"/>
    <w:rsid w:val="00D116FD"/>
    <w:rsid w:val="00DC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AFF10A-666F-4FB6-91A2-E68E844AE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3BBB"/>
    <w:rPr>
      <w:color w:val="0000FF" w:themeColor="hyperlink"/>
      <w:u w:val="single"/>
    </w:rPr>
  </w:style>
  <w:style w:type="paragraph" w:styleId="a4">
    <w:name w:val="No Spacing"/>
    <w:uiPriority w:val="1"/>
    <w:qFormat/>
    <w:rsid w:val="00A43BBB"/>
    <w:pPr>
      <w:spacing w:after="0" w:line="240" w:lineRule="auto"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A43BB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E04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04B1"/>
  </w:style>
  <w:style w:type="paragraph" w:styleId="a8">
    <w:name w:val="footer"/>
    <w:basedOn w:val="a"/>
    <w:link w:val="a9"/>
    <w:uiPriority w:val="99"/>
    <w:unhideWhenUsed/>
    <w:rsid w:val="000E04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04B1"/>
  </w:style>
  <w:style w:type="paragraph" w:styleId="aa">
    <w:name w:val="Balloon Text"/>
    <w:basedOn w:val="a"/>
    <w:link w:val="ab"/>
    <w:uiPriority w:val="99"/>
    <w:semiHidden/>
    <w:unhideWhenUsed/>
    <w:rsid w:val="00DC03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C03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7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_gazsale@tazovsky.yanao.ru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controladmtaz@tazovsky.yanao.ru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527\LOCALS~1\Temp\Rar$DI00.578\&#1055;&#1088;&#1080;&#1083;&#1086;&#1078;&#1077;&#1085;&#1080;&#1077;%203%20&#1058;&#1080;&#1087;&#1086;&#1074;&#1086;&#1081;%20&#1040;&#1056;-%20&#1074;&#1099;&#1076;&#1072;&#1095;&#1072;%20&#1088;&#1072;&#1079;&#1088;&#1077;&#1096;&#1077;&#1085;&#1080;&#1103;%20&#1085;&#1072;%20&#1074;&#1074;&#1086;&#1076;.docx" TargetMode="External"/><Relationship Id="rId11" Type="http://schemas.openxmlformats.org/officeDocument/2006/relationships/hyperlink" Target="mailto:admnahodka@mail.ru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admgyda@yandex.ru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antipa89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284</Words>
  <Characters>1624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Шарикадзе</dc:creator>
  <cp:keywords/>
  <dc:description/>
  <cp:lastModifiedBy>Речапова Виктория</cp:lastModifiedBy>
  <cp:revision>8</cp:revision>
  <cp:lastPrinted>2021-06-01T06:46:00Z</cp:lastPrinted>
  <dcterms:created xsi:type="dcterms:W3CDTF">2021-05-06T11:36:00Z</dcterms:created>
  <dcterms:modified xsi:type="dcterms:W3CDTF">2021-06-04T06:25:00Z</dcterms:modified>
</cp:coreProperties>
</file>